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4C53E5CF" w14:textId="77777777" w:rsidR="00892E1E" w:rsidRDefault="00035F55" w:rsidP="005E2E1E">
      <w:pPr>
        <w:tabs>
          <w:tab w:val="left" w:pos="0"/>
        </w:tabs>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462B15">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14:paraId="49A416A2" w14:textId="77777777" w:rsidR="00EE69B8" w:rsidRDefault="00EE69B8" w:rsidP="00934587">
      <w:pPr>
        <w:rPr>
          <w:color w:val="3399FF"/>
          <w:lang w:val="kk-KZ"/>
        </w:rPr>
      </w:pPr>
    </w:p>
    <w:p w14:paraId="370515ED" w14:textId="77777777" w:rsidR="00642211" w:rsidRDefault="00642211" w:rsidP="00934587">
      <w:pPr>
        <w:rPr>
          <w:color w:val="3399FF"/>
          <w:lang w:val="kk-KZ"/>
        </w:rPr>
      </w:pPr>
    </w:p>
    <w:p w14:paraId="5926ED1A" w14:textId="77777777" w:rsidR="00874B21" w:rsidRDefault="00874B21" w:rsidP="00934587">
      <w:pPr>
        <w:rPr>
          <w:color w:val="3399FF"/>
          <w:lang w:val="kk-KZ"/>
        </w:rPr>
      </w:pPr>
    </w:p>
    <w:p w14:paraId="4562EDA4" w14:textId="6E9B6DEB" w:rsidR="00874B21" w:rsidRPr="00874B21" w:rsidRDefault="00A47E1D" w:rsidP="00A47E1D">
      <w:pPr>
        <w:jc w:val="center"/>
        <w:rPr>
          <w:b/>
          <w:bCs/>
          <w:sz w:val="28"/>
          <w:szCs w:val="28"/>
          <w:lang w:val="kk-KZ"/>
        </w:rPr>
      </w:pPr>
      <w:r w:rsidRPr="00C10F06">
        <w:rPr>
          <w:b/>
          <w:sz w:val="28"/>
          <w:szCs w:val="28"/>
          <w:lang w:val="kk-KZ"/>
        </w:rPr>
        <w:t>Қазақстан Республикасы Қаржы министрлігінің кейбір бұйрықтарына өзгерістер енгізу туралы</w:t>
      </w:r>
    </w:p>
    <w:p w14:paraId="7F437554" w14:textId="77777777" w:rsidR="00874B21" w:rsidRPr="00874B21" w:rsidRDefault="00874B21" w:rsidP="00934587">
      <w:pPr>
        <w:rPr>
          <w:b/>
          <w:bCs/>
          <w:sz w:val="28"/>
          <w:szCs w:val="28"/>
          <w:lang w:val="kk-KZ"/>
        </w:rPr>
      </w:pPr>
    </w:p>
    <w:p w14:paraId="59F92607" w14:textId="77777777" w:rsidR="00874B21" w:rsidRPr="00874B21" w:rsidRDefault="00874B21" w:rsidP="00934587">
      <w:pPr>
        <w:rPr>
          <w:b/>
          <w:bCs/>
          <w:sz w:val="28"/>
          <w:szCs w:val="28"/>
          <w:lang w:val="kk-KZ"/>
        </w:rPr>
      </w:pPr>
    </w:p>
    <w:p w14:paraId="4634C6F7" w14:textId="77777777" w:rsidR="00874B21" w:rsidRPr="00874B21" w:rsidRDefault="00874B21" w:rsidP="00874B21">
      <w:pPr>
        <w:ind w:firstLine="709"/>
        <w:jc w:val="both"/>
        <w:rPr>
          <w:b/>
          <w:bCs/>
          <w:sz w:val="28"/>
          <w:szCs w:val="28"/>
          <w:lang w:val="kk-KZ"/>
        </w:rPr>
      </w:pPr>
      <w:r w:rsidRPr="0028398B">
        <w:rPr>
          <w:b/>
          <w:bCs/>
          <w:sz w:val="28"/>
          <w:szCs w:val="28"/>
          <w:lang w:val="kk-KZ"/>
        </w:rPr>
        <w:t>БҰЙЫРАМЫН</w:t>
      </w:r>
      <w:r w:rsidRPr="00874B21">
        <w:rPr>
          <w:b/>
          <w:bCs/>
          <w:sz w:val="28"/>
          <w:szCs w:val="28"/>
          <w:lang w:val="kk-KZ"/>
        </w:rPr>
        <w:t xml:space="preserve">: </w:t>
      </w:r>
    </w:p>
    <w:p w14:paraId="71C1C533" w14:textId="4385AD20" w:rsidR="00874B21" w:rsidRPr="00872860" w:rsidRDefault="00874B21" w:rsidP="00F30147">
      <w:pPr>
        <w:pStyle w:val="af"/>
        <w:tabs>
          <w:tab w:val="left" w:pos="426"/>
          <w:tab w:val="left" w:pos="1985"/>
        </w:tabs>
        <w:spacing w:before="0" w:beforeAutospacing="0" w:after="0" w:afterAutospacing="0"/>
        <w:ind w:firstLine="708"/>
        <w:jc w:val="both"/>
        <w:rPr>
          <w:sz w:val="28"/>
          <w:szCs w:val="28"/>
          <w:shd w:val="clear" w:color="auto" w:fill="FFFFFF"/>
          <w:lang w:val="kk-KZ"/>
        </w:rPr>
      </w:pPr>
      <w:r w:rsidRPr="00872860">
        <w:rPr>
          <w:sz w:val="28"/>
          <w:szCs w:val="28"/>
          <w:shd w:val="clear" w:color="auto" w:fill="FFFFFF"/>
          <w:lang w:val="kk-KZ"/>
        </w:rPr>
        <w:t>1. «</w:t>
      </w:r>
      <w:r w:rsidR="00872860" w:rsidRPr="00872860">
        <w:rPr>
          <w:sz w:val="28"/>
          <w:szCs w:val="28"/>
          <w:shd w:val="clear" w:color="auto" w:fill="FFFFFF"/>
          <w:lang w:val="kk-KZ"/>
        </w:rPr>
        <w:t>Кәсіби бухгалтерлердің біліктілігін арттыру қағидаларын бекіту туралы</w:t>
      </w:r>
      <w:r w:rsidRPr="0028398B">
        <w:rPr>
          <w:sz w:val="28"/>
          <w:szCs w:val="28"/>
          <w:shd w:val="clear" w:color="auto" w:fill="FFFFFF"/>
          <w:lang w:val="kk-KZ"/>
        </w:rPr>
        <w:t xml:space="preserve">» Қазақстан Республикасы Премьер-Министрінің </w:t>
      </w:r>
      <w:r w:rsidR="005000A3">
        <w:rPr>
          <w:sz w:val="28"/>
          <w:szCs w:val="28"/>
          <w:shd w:val="clear" w:color="auto" w:fill="FFFFFF"/>
          <w:lang w:val="kk-KZ"/>
        </w:rPr>
        <w:br/>
      </w:r>
      <w:r w:rsidRPr="0028398B">
        <w:rPr>
          <w:sz w:val="28"/>
          <w:szCs w:val="28"/>
          <w:shd w:val="clear" w:color="auto" w:fill="FFFFFF"/>
          <w:lang w:val="kk-KZ"/>
        </w:rPr>
        <w:t xml:space="preserve">Орынбасары </w:t>
      </w:r>
      <w:r w:rsidR="00E4013E" w:rsidRPr="008F275A">
        <w:rPr>
          <w:sz w:val="28"/>
          <w:szCs w:val="28"/>
          <w:lang w:val="kk-KZ"/>
        </w:rPr>
        <w:t>–</w:t>
      </w:r>
      <w:r w:rsidRPr="0028398B">
        <w:rPr>
          <w:sz w:val="28"/>
          <w:szCs w:val="28"/>
          <w:shd w:val="clear" w:color="auto" w:fill="FFFFFF"/>
          <w:lang w:val="kk-KZ"/>
        </w:rPr>
        <w:t xml:space="preserve"> Қазақстан Республикасының Қаржы министрінің 2014 жылғы </w:t>
      </w:r>
      <w:r w:rsidRPr="0028398B">
        <w:rPr>
          <w:sz w:val="28"/>
          <w:szCs w:val="28"/>
          <w:shd w:val="clear" w:color="auto" w:fill="FFFFFF"/>
          <w:lang w:val="kk-KZ"/>
        </w:rPr>
        <w:br/>
        <w:t>25 маусымдағы № 29</w:t>
      </w:r>
      <w:r w:rsidR="00872860">
        <w:rPr>
          <w:sz w:val="28"/>
          <w:szCs w:val="28"/>
          <w:shd w:val="clear" w:color="auto" w:fill="FFFFFF"/>
          <w:lang w:val="kk-KZ"/>
        </w:rPr>
        <w:t>0</w:t>
      </w:r>
      <w:r w:rsidRPr="0028398B">
        <w:rPr>
          <w:sz w:val="28"/>
          <w:szCs w:val="28"/>
          <w:shd w:val="clear" w:color="auto" w:fill="FFFFFF"/>
          <w:lang w:val="kk-KZ"/>
        </w:rPr>
        <w:t xml:space="preserve"> бұйрығына (Нормативтік құқықтық актілерді мемлекеттік тіркеу тізілімінде № 962</w:t>
      </w:r>
      <w:r w:rsidR="00872860">
        <w:rPr>
          <w:sz w:val="28"/>
          <w:szCs w:val="28"/>
          <w:shd w:val="clear" w:color="auto" w:fill="FFFFFF"/>
          <w:lang w:val="kk-KZ"/>
        </w:rPr>
        <w:t>3</w:t>
      </w:r>
      <w:r w:rsidRPr="0028398B">
        <w:rPr>
          <w:sz w:val="28"/>
          <w:szCs w:val="28"/>
          <w:shd w:val="clear" w:color="auto" w:fill="FFFFFF"/>
          <w:lang w:val="kk-KZ"/>
        </w:rPr>
        <w:t xml:space="preserve"> болып тіркелген) мынадай өзгеріс</w:t>
      </w:r>
      <w:r w:rsidR="00B63455">
        <w:rPr>
          <w:sz w:val="28"/>
          <w:szCs w:val="28"/>
          <w:shd w:val="clear" w:color="auto" w:fill="FFFFFF"/>
          <w:lang w:val="kk-KZ"/>
        </w:rPr>
        <w:t>тер</w:t>
      </w:r>
      <w:r w:rsidRPr="0028398B">
        <w:rPr>
          <w:sz w:val="28"/>
          <w:szCs w:val="28"/>
          <w:shd w:val="clear" w:color="auto" w:fill="FFFFFF"/>
          <w:lang w:val="kk-KZ"/>
        </w:rPr>
        <w:t xml:space="preserve"> енгізілсін</w:t>
      </w:r>
      <w:r w:rsidRPr="00872860">
        <w:rPr>
          <w:sz w:val="28"/>
          <w:szCs w:val="28"/>
          <w:shd w:val="clear" w:color="auto" w:fill="FFFFFF"/>
          <w:lang w:val="kk-KZ"/>
        </w:rPr>
        <w:t>:</w:t>
      </w:r>
    </w:p>
    <w:p w14:paraId="31B71CB4" w14:textId="75008C3D" w:rsidR="00874B21" w:rsidRPr="00872860" w:rsidRDefault="00874B21" w:rsidP="00874B21">
      <w:pPr>
        <w:pStyle w:val="af"/>
        <w:spacing w:before="0" w:beforeAutospacing="0" w:after="0" w:afterAutospacing="0"/>
        <w:ind w:firstLine="708"/>
        <w:jc w:val="both"/>
        <w:rPr>
          <w:sz w:val="28"/>
          <w:szCs w:val="28"/>
          <w:shd w:val="clear" w:color="auto" w:fill="FFFFFF"/>
          <w:lang w:val="kk-KZ"/>
        </w:rPr>
      </w:pPr>
      <w:r w:rsidRPr="0028398B">
        <w:rPr>
          <w:sz w:val="28"/>
          <w:szCs w:val="28"/>
          <w:shd w:val="clear" w:color="auto" w:fill="FFFFFF"/>
          <w:lang w:val="kk-KZ"/>
        </w:rPr>
        <w:t xml:space="preserve">көрсетілген бұйрықпен бекітілген </w:t>
      </w:r>
      <w:r w:rsidR="00872860" w:rsidRPr="00872860">
        <w:rPr>
          <w:sz w:val="28"/>
          <w:szCs w:val="28"/>
          <w:shd w:val="clear" w:color="auto" w:fill="FFFFFF"/>
          <w:lang w:val="kk-KZ"/>
        </w:rPr>
        <w:t>Кәсіби бухгалтерлердің біліктілігін арттыру</w:t>
      </w:r>
      <w:r w:rsidR="00872860" w:rsidRPr="0028398B">
        <w:rPr>
          <w:sz w:val="28"/>
          <w:szCs w:val="28"/>
          <w:shd w:val="clear" w:color="auto" w:fill="FFFFFF"/>
          <w:lang w:val="kk-KZ"/>
        </w:rPr>
        <w:t xml:space="preserve"> </w:t>
      </w:r>
      <w:r w:rsidRPr="0028398B">
        <w:rPr>
          <w:sz w:val="28"/>
          <w:szCs w:val="28"/>
          <w:shd w:val="clear" w:color="auto" w:fill="FFFFFF"/>
          <w:lang w:val="kk-KZ"/>
        </w:rPr>
        <w:t>қағидаларында</w:t>
      </w:r>
      <w:r w:rsidRPr="00872860">
        <w:rPr>
          <w:sz w:val="28"/>
          <w:szCs w:val="28"/>
          <w:shd w:val="clear" w:color="auto" w:fill="FFFFFF"/>
          <w:lang w:val="kk-KZ"/>
        </w:rPr>
        <w:t>:</w:t>
      </w:r>
    </w:p>
    <w:p w14:paraId="58D503E0" w14:textId="60745C10" w:rsidR="00874B21" w:rsidRPr="0028398B" w:rsidRDefault="00155391" w:rsidP="00155391">
      <w:pPr>
        <w:pStyle w:val="af"/>
        <w:tabs>
          <w:tab w:val="left" w:pos="426"/>
          <w:tab w:val="left" w:pos="1985"/>
        </w:tabs>
        <w:spacing w:before="0" w:beforeAutospacing="0" w:after="0" w:afterAutospacing="0"/>
        <w:ind w:firstLine="708"/>
        <w:jc w:val="both"/>
        <w:rPr>
          <w:sz w:val="28"/>
          <w:szCs w:val="28"/>
          <w:shd w:val="clear" w:color="auto" w:fill="FFFFFF"/>
          <w:lang w:val="kk-KZ"/>
        </w:rPr>
      </w:pPr>
      <w:r>
        <w:rPr>
          <w:sz w:val="28"/>
          <w:szCs w:val="28"/>
          <w:shd w:val="clear" w:color="auto" w:fill="FFFFFF"/>
          <w:lang w:val="kk-KZ"/>
        </w:rPr>
        <w:t>5</w:t>
      </w:r>
      <w:r w:rsidR="00874B21" w:rsidRPr="0028398B">
        <w:rPr>
          <w:sz w:val="28"/>
          <w:szCs w:val="28"/>
          <w:shd w:val="clear" w:color="auto" w:fill="FFFFFF"/>
          <w:lang w:val="kk-KZ"/>
        </w:rPr>
        <w:t>-тармақ мынадай редакцияда жазылсын:</w:t>
      </w:r>
    </w:p>
    <w:p w14:paraId="4CAE2B65" w14:textId="7A860721" w:rsidR="001817AE" w:rsidRDefault="00874B21" w:rsidP="00B63455">
      <w:pPr>
        <w:pStyle w:val="af"/>
        <w:spacing w:before="0" w:beforeAutospacing="0" w:after="0" w:afterAutospacing="0"/>
        <w:ind w:firstLine="708"/>
        <w:jc w:val="both"/>
        <w:rPr>
          <w:sz w:val="28"/>
          <w:szCs w:val="28"/>
          <w:shd w:val="clear" w:color="auto" w:fill="FFFFFF"/>
          <w:lang w:val="kk-KZ"/>
        </w:rPr>
      </w:pPr>
      <w:r w:rsidRPr="0028398B">
        <w:rPr>
          <w:sz w:val="28"/>
          <w:szCs w:val="28"/>
          <w:shd w:val="clear" w:color="auto" w:fill="FFFFFF"/>
          <w:lang w:val="kk-KZ"/>
        </w:rPr>
        <w:t>«</w:t>
      </w:r>
      <w:r w:rsidR="00155391">
        <w:rPr>
          <w:sz w:val="28"/>
          <w:szCs w:val="28"/>
          <w:shd w:val="clear" w:color="auto" w:fill="FFFFFF"/>
          <w:lang w:val="kk-KZ"/>
        </w:rPr>
        <w:t>5</w:t>
      </w:r>
      <w:r w:rsidR="008F275A" w:rsidRPr="008F275A">
        <w:rPr>
          <w:sz w:val="28"/>
          <w:szCs w:val="28"/>
          <w:shd w:val="clear" w:color="auto" w:fill="FFFFFF"/>
          <w:lang w:val="kk-KZ"/>
        </w:rPr>
        <w:t xml:space="preserve">. </w:t>
      </w:r>
      <w:r w:rsidR="00155391" w:rsidRPr="00155391">
        <w:rPr>
          <w:sz w:val="28"/>
          <w:szCs w:val="28"/>
          <w:shd w:val="clear" w:color="auto" w:fill="FFFFFF"/>
          <w:lang w:val="kk-KZ"/>
        </w:rPr>
        <w:t>Біліктілікті арттыру курстары жалпы алғанда жалпы алғанда оқытудың 120 сағатын құрайды, оның ішінде оқытудың кемінде міндетті 60 сағаты сертификаттау жөнiндегi ұйымдарда өтеді және қалған қосымша сағаттар осы Қағидалардың 9-тармағында белгіленген тәртіпте өтеді</w:t>
      </w:r>
      <w:r w:rsidRPr="008F275A">
        <w:rPr>
          <w:sz w:val="28"/>
          <w:szCs w:val="28"/>
          <w:shd w:val="clear" w:color="auto" w:fill="FFFFFF"/>
          <w:lang w:val="kk-KZ"/>
        </w:rPr>
        <w:t>.»</w:t>
      </w:r>
      <w:r w:rsidR="00B63455">
        <w:rPr>
          <w:sz w:val="28"/>
          <w:szCs w:val="28"/>
          <w:shd w:val="clear" w:color="auto" w:fill="FFFFFF"/>
          <w:lang w:val="kk-KZ"/>
        </w:rPr>
        <w:t>;</w:t>
      </w:r>
    </w:p>
    <w:p w14:paraId="370A2664" w14:textId="730DCB4F" w:rsidR="002F0BE1" w:rsidRPr="0028398B" w:rsidRDefault="002F0BE1" w:rsidP="002F0BE1">
      <w:pPr>
        <w:pStyle w:val="af"/>
        <w:tabs>
          <w:tab w:val="left" w:pos="426"/>
          <w:tab w:val="left" w:pos="1985"/>
        </w:tabs>
        <w:spacing w:before="0" w:beforeAutospacing="0" w:after="0" w:afterAutospacing="0"/>
        <w:ind w:firstLine="708"/>
        <w:jc w:val="both"/>
        <w:rPr>
          <w:sz w:val="28"/>
          <w:szCs w:val="28"/>
          <w:shd w:val="clear" w:color="auto" w:fill="FFFFFF"/>
          <w:lang w:val="kk-KZ"/>
        </w:rPr>
      </w:pPr>
      <w:r>
        <w:rPr>
          <w:sz w:val="28"/>
          <w:szCs w:val="28"/>
          <w:shd w:val="clear" w:color="auto" w:fill="FFFFFF"/>
          <w:lang w:val="kk-KZ"/>
        </w:rPr>
        <w:t>10</w:t>
      </w:r>
      <w:r w:rsidRPr="0028398B">
        <w:rPr>
          <w:sz w:val="28"/>
          <w:szCs w:val="28"/>
          <w:shd w:val="clear" w:color="auto" w:fill="FFFFFF"/>
          <w:lang w:val="kk-KZ"/>
        </w:rPr>
        <w:t>-тармақ мынадай редакцияда жазылсын:</w:t>
      </w:r>
    </w:p>
    <w:p w14:paraId="02CC8211" w14:textId="733D89FC" w:rsidR="00B63455" w:rsidRDefault="00B63455" w:rsidP="00B63455">
      <w:pPr>
        <w:pStyle w:val="af"/>
        <w:spacing w:before="0" w:beforeAutospacing="0" w:after="0" w:afterAutospacing="0"/>
        <w:ind w:firstLine="708"/>
        <w:jc w:val="both"/>
        <w:rPr>
          <w:sz w:val="28"/>
          <w:szCs w:val="28"/>
          <w:shd w:val="clear" w:color="auto" w:fill="FFFFFF"/>
          <w:lang w:val="kk-KZ"/>
        </w:rPr>
      </w:pPr>
      <w:r w:rsidRPr="0028398B">
        <w:rPr>
          <w:sz w:val="28"/>
          <w:szCs w:val="28"/>
          <w:shd w:val="clear" w:color="auto" w:fill="FFFFFF"/>
          <w:lang w:val="kk-KZ"/>
        </w:rPr>
        <w:t>«</w:t>
      </w:r>
      <w:r>
        <w:rPr>
          <w:sz w:val="28"/>
          <w:szCs w:val="28"/>
          <w:shd w:val="clear" w:color="auto" w:fill="FFFFFF"/>
          <w:lang w:val="kk-KZ"/>
        </w:rPr>
        <w:t>10</w:t>
      </w:r>
      <w:r w:rsidRPr="008F275A">
        <w:rPr>
          <w:sz w:val="28"/>
          <w:szCs w:val="28"/>
          <w:shd w:val="clear" w:color="auto" w:fill="FFFFFF"/>
          <w:lang w:val="kk-KZ"/>
        </w:rPr>
        <w:t xml:space="preserve">. </w:t>
      </w:r>
      <w:r w:rsidRPr="00B63455">
        <w:rPr>
          <w:sz w:val="28"/>
          <w:szCs w:val="28"/>
          <w:shd w:val="clear" w:color="auto" w:fill="FFFFFF"/>
          <w:lang w:val="kk-KZ"/>
        </w:rPr>
        <w:t>Аккредиттелген кәсіби бухгалтерлер ұйымы (бұдан әрi - кәсiби ұйым) қосымша сағаттарға баға беруді және оларды есепке алуды кәсіби ұйымның интернет-ресурсында жарияланған ішкі қағидаларға сәйкес жүзеге асырады.</w:t>
      </w:r>
      <w:r w:rsidRPr="008F275A">
        <w:rPr>
          <w:sz w:val="28"/>
          <w:szCs w:val="28"/>
          <w:shd w:val="clear" w:color="auto" w:fill="FFFFFF"/>
          <w:lang w:val="kk-KZ"/>
        </w:rPr>
        <w:t>»</w:t>
      </w:r>
      <w:r>
        <w:rPr>
          <w:sz w:val="28"/>
          <w:szCs w:val="28"/>
          <w:shd w:val="clear" w:color="auto" w:fill="FFFFFF"/>
          <w:lang w:val="kk-KZ"/>
        </w:rPr>
        <w:t>.</w:t>
      </w:r>
    </w:p>
    <w:p w14:paraId="14DDB2B9" w14:textId="66E04107" w:rsidR="00A47E1D" w:rsidRDefault="00A47E1D" w:rsidP="00A47E1D">
      <w:pPr>
        <w:pStyle w:val="af"/>
        <w:spacing w:before="0" w:beforeAutospacing="0" w:after="0" w:afterAutospacing="0"/>
        <w:ind w:firstLine="708"/>
        <w:jc w:val="both"/>
        <w:rPr>
          <w:sz w:val="28"/>
          <w:szCs w:val="28"/>
          <w:lang w:val="kk-KZ"/>
        </w:rPr>
      </w:pPr>
      <w:r>
        <w:rPr>
          <w:sz w:val="28"/>
          <w:szCs w:val="28"/>
          <w:shd w:val="clear" w:color="auto" w:fill="FFFFFF"/>
          <w:lang w:val="kk-KZ"/>
        </w:rPr>
        <w:t xml:space="preserve">2. </w:t>
      </w:r>
      <w:r w:rsidRPr="00B63455">
        <w:rPr>
          <w:sz w:val="28"/>
          <w:szCs w:val="28"/>
          <w:shd w:val="clear" w:color="auto" w:fill="FFFFFF"/>
          <w:lang w:val="kk-KZ"/>
        </w:rPr>
        <w:t>«Кәсiби ұйымдарды, сертификаттау жөнiндегi</w:t>
      </w:r>
      <w:r w:rsidRPr="00AC1DAB">
        <w:rPr>
          <w:sz w:val="28"/>
          <w:szCs w:val="28"/>
          <w:lang w:val="kk-KZ"/>
        </w:rPr>
        <w:t xml:space="preserve"> ұйымдарды аккредиттеу қағидаларын бекіту туралы» 2015 жылғы 16 наурыздағы № 175</w:t>
      </w:r>
      <w:r w:rsidRPr="00AC1DAB">
        <w:rPr>
          <w:b/>
          <w:color w:val="000000"/>
          <w:sz w:val="28"/>
          <w:szCs w:val="28"/>
          <w:lang w:val="kk-KZ"/>
        </w:rPr>
        <w:t xml:space="preserve"> </w:t>
      </w:r>
      <w:r w:rsidRPr="00AC1DAB">
        <w:rPr>
          <w:sz w:val="28"/>
          <w:szCs w:val="28"/>
          <w:lang w:val="kk-KZ"/>
        </w:rPr>
        <w:t>Қазақстан Республикасы Қаржы министрінің  бұйрығына (Нормативтік құқықтық актілерді мемлекеттік тіркеу тізілімінде № 10703 болып тіркелген)</w:t>
      </w:r>
      <w:r>
        <w:rPr>
          <w:sz w:val="28"/>
          <w:szCs w:val="28"/>
          <w:shd w:val="clear" w:color="auto" w:fill="FFFFFF"/>
          <w:lang w:val="kk-KZ"/>
        </w:rPr>
        <w:t xml:space="preserve"> мынадай өзгеріс енгізілсін</w:t>
      </w:r>
      <w:r>
        <w:rPr>
          <w:sz w:val="28"/>
          <w:szCs w:val="28"/>
          <w:lang w:val="kk-KZ"/>
        </w:rPr>
        <w:t>:</w:t>
      </w:r>
    </w:p>
    <w:p w14:paraId="37FEC7C1" w14:textId="77777777" w:rsidR="00B63455" w:rsidRPr="00B63455" w:rsidRDefault="00A47E1D" w:rsidP="00B63455">
      <w:pPr>
        <w:pStyle w:val="af"/>
        <w:spacing w:before="0" w:beforeAutospacing="0" w:after="0" w:afterAutospacing="0"/>
        <w:ind w:firstLine="708"/>
        <w:jc w:val="both"/>
        <w:rPr>
          <w:sz w:val="28"/>
          <w:szCs w:val="28"/>
          <w:shd w:val="clear" w:color="auto" w:fill="FFFFFF"/>
          <w:lang w:val="kk-KZ"/>
        </w:rPr>
      </w:pPr>
      <w:r>
        <w:rPr>
          <w:sz w:val="28"/>
          <w:szCs w:val="28"/>
          <w:shd w:val="clear" w:color="auto" w:fill="FFFFFF"/>
          <w:lang w:val="kk-KZ"/>
        </w:rPr>
        <w:t>көрсетілген бұйрықпен бекітілген Кәсiби бухгалтерлікке кандидаттарды сертификаттауды жүргiзу қағидаларында</w:t>
      </w:r>
      <w:r w:rsidRPr="00B63455">
        <w:rPr>
          <w:sz w:val="28"/>
          <w:szCs w:val="28"/>
          <w:shd w:val="clear" w:color="auto" w:fill="FFFFFF"/>
          <w:lang w:val="kk-KZ"/>
        </w:rPr>
        <w:t>:</w:t>
      </w:r>
    </w:p>
    <w:p w14:paraId="58378CA4" w14:textId="2B034870"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Pr>
          <w:sz w:val="28"/>
          <w:szCs w:val="28"/>
          <w:shd w:val="clear" w:color="auto" w:fill="FFFFFF"/>
          <w:lang w:val="kk-KZ"/>
        </w:rPr>
        <w:t>12</w:t>
      </w:r>
      <w:r w:rsidRPr="0028398B">
        <w:rPr>
          <w:sz w:val="28"/>
          <w:szCs w:val="28"/>
          <w:shd w:val="clear" w:color="auto" w:fill="FFFFFF"/>
          <w:lang w:val="kk-KZ"/>
        </w:rPr>
        <w:t>-тармақ мынадай редакцияда жазылсын:</w:t>
      </w:r>
    </w:p>
    <w:p w14:paraId="7D14401A" w14:textId="77777777"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28398B">
        <w:rPr>
          <w:sz w:val="28"/>
          <w:szCs w:val="28"/>
          <w:shd w:val="clear" w:color="auto" w:fill="FFFFFF"/>
          <w:lang w:val="kk-KZ"/>
        </w:rPr>
        <w:t>«</w:t>
      </w:r>
      <w:r>
        <w:rPr>
          <w:sz w:val="28"/>
          <w:szCs w:val="28"/>
          <w:shd w:val="clear" w:color="auto" w:fill="FFFFFF"/>
          <w:lang w:val="kk-KZ"/>
        </w:rPr>
        <w:t>12</w:t>
      </w:r>
      <w:r w:rsidRPr="008F275A">
        <w:rPr>
          <w:sz w:val="28"/>
          <w:szCs w:val="28"/>
          <w:shd w:val="clear" w:color="auto" w:fill="FFFFFF"/>
          <w:lang w:val="kk-KZ"/>
        </w:rPr>
        <w:t xml:space="preserve">. </w:t>
      </w:r>
      <w:r w:rsidRPr="00B63455">
        <w:rPr>
          <w:sz w:val="28"/>
          <w:szCs w:val="28"/>
          <w:shd w:val="clear" w:color="auto" w:fill="FFFFFF"/>
          <w:lang w:val="kk-KZ"/>
        </w:rPr>
        <w:t>Кәсіби ұйымдар мынадай:</w:t>
      </w:r>
    </w:p>
    <w:p w14:paraId="0CEC316A" w14:textId="33E1788D"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1) кәсіби ұйымның құрамында кемінде үш жүз кәсіби бухгалтердің болуы</w:t>
      </w:r>
      <w:r w:rsidR="00C51013">
        <w:rPr>
          <w:sz w:val="28"/>
          <w:szCs w:val="28"/>
          <w:shd w:val="clear" w:color="auto" w:fill="FFFFFF"/>
          <w:lang w:val="kk-KZ"/>
        </w:rPr>
        <w:t>.</w:t>
      </w:r>
      <w:r w:rsidRPr="00B63455">
        <w:rPr>
          <w:sz w:val="28"/>
          <w:szCs w:val="28"/>
          <w:shd w:val="clear" w:color="auto" w:fill="FFFFFF"/>
          <w:lang w:val="kk-KZ"/>
        </w:rPr>
        <w:t xml:space="preserve"> </w:t>
      </w:r>
      <w:r w:rsidR="00C51013">
        <w:rPr>
          <w:sz w:val="28"/>
          <w:szCs w:val="28"/>
          <w:shd w:val="clear" w:color="auto" w:fill="FFFFFF"/>
          <w:lang w:val="kk-KZ"/>
        </w:rPr>
        <w:t>К</w:t>
      </w:r>
      <w:r w:rsidRPr="00B63455">
        <w:rPr>
          <w:sz w:val="28"/>
          <w:szCs w:val="28"/>
          <w:shd w:val="clear" w:color="auto" w:fill="FFFFFF"/>
          <w:lang w:val="kk-KZ"/>
        </w:rPr>
        <w:t>әсіби бухгалтер тек бір кәсіби бухгалтерлер ұйымының мүшесі бола алады;</w:t>
      </w:r>
    </w:p>
    <w:p w14:paraId="49129B0B" w14:textId="05AE50DC" w:rsidR="00B63455" w:rsidRPr="00B63455" w:rsidRDefault="00B63455" w:rsidP="00CC75FB">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2) өз мүшелерінің біліктілігін арттыру жүйесінің болуы;</w:t>
      </w:r>
    </w:p>
    <w:p w14:paraId="751CD13F" w14:textId="20F5D7E5" w:rsidR="00B63455" w:rsidRDefault="00CC75FB" w:rsidP="00B63455">
      <w:pPr>
        <w:pStyle w:val="af"/>
        <w:spacing w:before="0" w:beforeAutospacing="0" w:after="0" w:afterAutospacing="0"/>
        <w:ind w:firstLine="708"/>
        <w:jc w:val="both"/>
        <w:rPr>
          <w:sz w:val="28"/>
          <w:szCs w:val="28"/>
          <w:shd w:val="clear" w:color="auto" w:fill="FFFFFF"/>
          <w:lang w:val="kk-KZ"/>
        </w:rPr>
      </w:pPr>
      <w:r>
        <w:rPr>
          <w:sz w:val="28"/>
          <w:szCs w:val="28"/>
          <w:shd w:val="clear" w:color="auto" w:fill="FFFFFF"/>
          <w:lang w:val="kk-KZ"/>
        </w:rPr>
        <w:lastRenderedPageBreak/>
        <w:t>3</w:t>
      </w:r>
      <w:r w:rsidR="00B63455" w:rsidRPr="00B63455">
        <w:rPr>
          <w:sz w:val="28"/>
          <w:szCs w:val="28"/>
          <w:shd w:val="clear" w:color="auto" w:fill="FFFFFF"/>
          <w:lang w:val="kk-KZ"/>
        </w:rPr>
        <w:t>) осы Қағидаларға сәйкестігі талаптарына жауап береді.</w:t>
      </w:r>
    </w:p>
    <w:p w14:paraId="58A8EA27" w14:textId="49DE6D88"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Кәсіби ұйымдардың мынадай:</w:t>
      </w:r>
    </w:p>
    <w:p w14:paraId="632BBFFE" w14:textId="77777777"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1) халықаралық қаржылық есептілік стандарттары;</w:t>
      </w:r>
    </w:p>
    <w:p w14:paraId="20716DB5" w14:textId="77777777"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2) бухгалтерлердің біліктілігін арттыру;</w:t>
      </w:r>
    </w:p>
    <w:p w14:paraId="3A8A8AF3" w14:textId="77777777"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3) этика мәселелері;</w:t>
      </w:r>
    </w:p>
    <w:p w14:paraId="70017014" w14:textId="77777777"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4) дауларды қарау жөніндегі жұмыс органдары бар.</w:t>
      </w:r>
    </w:p>
    <w:p w14:paraId="0235AD60" w14:textId="6D944BBB" w:rsidR="00B63455" w:rsidRPr="00B63455"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Кәсіби ұйымдардың қосымша жарғыда айқындалған жұмыс органдары бар.</w:t>
      </w:r>
    </w:p>
    <w:p w14:paraId="3B3C5355" w14:textId="6D2A29DC" w:rsidR="00B63455" w:rsidRPr="0028398B" w:rsidRDefault="00B63455" w:rsidP="00B63455">
      <w:pPr>
        <w:pStyle w:val="af"/>
        <w:spacing w:before="0" w:beforeAutospacing="0" w:after="0" w:afterAutospacing="0"/>
        <w:ind w:firstLine="708"/>
        <w:jc w:val="both"/>
        <w:rPr>
          <w:sz w:val="28"/>
          <w:szCs w:val="28"/>
          <w:shd w:val="clear" w:color="auto" w:fill="FFFFFF"/>
          <w:lang w:val="kk-KZ"/>
        </w:rPr>
      </w:pPr>
      <w:r w:rsidRPr="00B63455">
        <w:rPr>
          <w:sz w:val="28"/>
          <w:szCs w:val="28"/>
          <w:shd w:val="clear" w:color="auto" w:fill="FFFFFF"/>
          <w:lang w:val="kk-KZ"/>
        </w:rPr>
        <w:t>Кәсіби ұйымдар аккредиттеу сәтінен бастап бір ай ішінде Консультациялық органның құрамына бухгалтерлік және (немесе) аудиторлық қызмет саласында кемінде жеті жыл жұмыс тәжірибесін және The Assocіatіon of Chartered Certіfіed Accountants (ACCA) (Зэ Исоушиэйшн оф Чартерд Сертифаид Экаунтэнтс) (ЭЙСИСИЭЙ), не Certіfіed Publіc Accountant (CPA) (Сертифаид Паблик Экаунтэнт) (СИПИЭЙ) толық біліктілігін, не Dіploma іn the Іnternatіonal Fіnancіal Reportіng (DіpІFR ACCA) (Диплоумэ ин зэ Интернашнэл Файнаншл Рипортин) (ДИайпиАЙЭФАР ЭЙСИСИЭЙ) дипломын, не "аудитор" біліктілігі берілгені туралы біліктілік куәлігін, не кәсіби бухгалтер сертификатын, не экономика, қаржы, бухгалтерлік есеп, аудит саласында (ғылыми) дәрежесін растай отырып, бір өкілін ұсынады</w:t>
      </w:r>
      <w:r w:rsidRPr="008F275A">
        <w:rPr>
          <w:sz w:val="28"/>
          <w:szCs w:val="28"/>
          <w:shd w:val="clear" w:color="auto" w:fill="FFFFFF"/>
          <w:lang w:val="kk-KZ"/>
        </w:rPr>
        <w:t>.».</w:t>
      </w:r>
    </w:p>
    <w:p w14:paraId="50C3A26C" w14:textId="2822EFF3" w:rsidR="001817AE" w:rsidRPr="0028398B" w:rsidRDefault="00A47E1D" w:rsidP="00DA3785">
      <w:pPr>
        <w:pStyle w:val="af"/>
        <w:spacing w:before="0" w:beforeAutospacing="0" w:after="0" w:afterAutospacing="0"/>
        <w:ind w:firstLine="708"/>
        <w:jc w:val="both"/>
        <w:rPr>
          <w:sz w:val="28"/>
          <w:szCs w:val="28"/>
          <w:lang w:val="kk-KZ"/>
        </w:rPr>
      </w:pPr>
      <w:r>
        <w:rPr>
          <w:sz w:val="28"/>
          <w:szCs w:val="28"/>
          <w:shd w:val="clear" w:color="auto" w:fill="FFFFFF"/>
          <w:lang w:val="kk-KZ"/>
        </w:rPr>
        <w:t>3</w:t>
      </w:r>
      <w:r w:rsidR="001817AE" w:rsidRPr="008F275A">
        <w:rPr>
          <w:sz w:val="28"/>
          <w:szCs w:val="28"/>
          <w:shd w:val="clear" w:color="auto" w:fill="FFFFFF"/>
          <w:lang w:val="kk-KZ"/>
        </w:rPr>
        <w:t>. Қазақстан Республикасы</w:t>
      </w:r>
      <w:r w:rsidR="001817AE" w:rsidRPr="0028398B">
        <w:rPr>
          <w:sz w:val="28"/>
          <w:szCs w:val="28"/>
          <w:lang w:val="kk-KZ"/>
        </w:rPr>
        <w:t xml:space="preserve"> Қаржы министрлігінің Бухгалтерлік есеп, аудит және бағалау әдіснамасы департаменті Қазақстан Республикасының заңнамасында белгіленген тәртіппен:</w:t>
      </w:r>
    </w:p>
    <w:p w14:paraId="7C3AF62D" w14:textId="77777777" w:rsidR="001817AE" w:rsidRPr="0028398B" w:rsidRDefault="001817AE" w:rsidP="001817AE">
      <w:pPr>
        <w:shd w:val="clear" w:color="auto" w:fill="FFFFFF"/>
        <w:overflowPunct/>
        <w:autoSpaceDE/>
        <w:adjustRightInd/>
        <w:ind w:firstLine="708"/>
        <w:jc w:val="both"/>
        <w:rPr>
          <w:sz w:val="28"/>
          <w:szCs w:val="28"/>
          <w:lang w:val="kk-KZ"/>
        </w:rPr>
      </w:pPr>
      <w:r w:rsidRPr="0028398B">
        <w:rPr>
          <w:sz w:val="28"/>
          <w:szCs w:val="28"/>
          <w:lang w:val="kk-KZ"/>
        </w:rPr>
        <w:t>1) осы бұйрықтың Қазақстан Республикасы Әдiлет министрлiгiнде мемлекеттiк тiркелуін</w:t>
      </w:r>
      <w:bookmarkStart w:id="0" w:name="_Hlk167349964"/>
      <w:r w:rsidRPr="0028398B">
        <w:rPr>
          <w:sz w:val="28"/>
          <w:szCs w:val="28"/>
          <w:lang w:val="kk-KZ"/>
        </w:rPr>
        <w:t>;</w:t>
      </w:r>
      <w:bookmarkEnd w:id="0"/>
    </w:p>
    <w:p w14:paraId="7D032098" w14:textId="19CCD2EC" w:rsidR="001817AE" w:rsidRPr="00C81E98" w:rsidRDefault="001817AE" w:rsidP="00C81E98">
      <w:pPr>
        <w:pStyle w:val="af"/>
        <w:spacing w:before="0" w:beforeAutospacing="0" w:after="0" w:afterAutospacing="0"/>
        <w:ind w:firstLine="708"/>
        <w:jc w:val="both"/>
        <w:rPr>
          <w:sz w:val="28"/>
          <w:szCs w:val="28"/>
          <w:lang w:val="kk-KZ"/>
        </w:rPr>
      </w:pPr>
      <w:r w:rsidRPr="00C81E98">
        <w:rPr>
          <w:sz w:val="28"/>
          <w:szCs w:val="28"/>
          <w:lang w:val="kk-KZ"/>
        </w:rPr>
        <w:t xml:space="preserve">2) </w:t>
      </w:r>
      <w:r w:rsidR="00C81E98" w:rsidRPr="00C81E98">
        <w:rPr>
          <w:sz w:val="28"/>
          <w:szCs w:val="28"/>
          <w:lang w:val="kk-KZ"/>
        </w:rPr>
        <w:t>осы бұйрық ресми жарияланған</w:t>
      </w:r>
      <w:r w:rsidR="00B63455">
        <w:rPr>
          <w:sz w:val="28"/>
          <w:szCs w:val="28"/>
          <w:lang w:val="kk-KZ"/>
        </w:rPr>
        <w:t xml:space="preserve"> күннен</w:t>
      </w:r>
      <w:r w:rsidR="00C81E98" w:rsidRPr="00C81E98">
        <w:rPr>
          <w:sz w:val="28"/>
          <w:szCs w:val="28"/>
          <w:lang w:val="kk-KZ"/>
        </w:rPr>
        <w:t xml:space="preserve"> кейін оның </w:t>
      </w:r>
      <w:r w:rsidRPr="00C81E98">
        <w:rPr>
          <w:sz w:val="28"/>
          <w:szCs w:val="28"/>
          <w:lang w:val="kk-KZ"/>
        </w:rPr>
        <w:t>Қазақстан Республикасы Қаржы министрлігінің интернет-ресурсында орналастырылуын;</w:t>
      </w:r>
    </w:p>
    <w:p w14:paraId="7C0657FC" w14:textId="77777777" w:rsidR="001817AE" w:rsidRPr="007F02AE" w:rsidRDefault="001817AE" w:rsidP="00C81E98">
      <w:pPr>
        <w:pStyle w:val="af"/>
        <w:spacing w:before="0" w:beforeAutospacing="0" w:after="0" w:afterAutospacing="0"/>
        <w:ind w:firstLine="708"/>
        <w:jc w:val="both"/>
        <w:rPr>
          <w:sz w:val="28"/>
          <w:szCs w:val="28"/>
          <w:lang w:val="kk-KZ"/>
        </w:rPr>
      </w:pPr>
      <w:r w:rsidRPr="00C81E98">
        <w:rPr>
          <w:sz w:val="28"/>
          <w:szCs w:val="28"/>
          <w:lang w:val="kk-KZ"/>
        </w:rPr>
        <w:t>3) осы бұйрық Қазақстан Республикасы Әділет министрлігінде</w:t>
      </w:r>
      <w:r w:rsidRPr="007F02AE">
        <w:rPr>
          <w:sz w:val="28"/>
          <w:szCs w:val="28"/>
          <w:lang w:val="kk-KZ"/>
        </w:rPr>
        <w:t xml:space="preserve"> мемлекеттік тіркелгеннен кейін он жұмыс күні ішінде осы тармақтың                         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14:paraId="1A6A46A0" w14:textId="757B7E17" w:rsidR="001817AE" w:rsidRPr="0028398B" w:rsidRDefault="00A47E1D" w:rsidP="001817AE">
      <w:pPr>
        <w:shd w:val="clear" w:color="auto" w:fill="FFFFFF"/>
        <w:overflowPunct/>
        <w:autoSpaceDE/>
        <w:adjustRightInd/>
        <w:ind w:firstLine="708"/>
        <w:jc w:val="both"/>
        <w:rPr>
          <w:sz w:val="28"/>
          <w:szCs w:val="28"/>
          <w:lang w:val="kk-KZ"/>
        </w:rPr>
      </w:pPr>
      <w:r>
        <w:rPr>
          <w:sz w:val="28"/>
          <w:szCs w:val="28"/>
          <w:lang w:val="kk-KZ"/>
        </w:rPr>
        <w:t>4</w:t>
      </w:r>
      <w:r w:rsidR="001817AE" w:rsidRPr="007F02AE">
        <w:rPr>
          <w:sz w:val="28"/>
          <w:szCs w:val="28"/>
          <w:lang w:val="kk-KZ"/>
        </w:rPr>
        <w:t>. Осы бұйрықтың орындалуын бақылау жетекшілік ететін Қазақстан Республикасының Қаржы вице-министріне жүктелсін</w:t>
      </w:r>
      <w:r w:rsidR="001817AE" w:rsidRPr="0028398B">
        <w:rPr>
          <w:sz w:val="28"/>
          <w:szCs w:val="28"/>
          <w:lang w:val="kk-KZ"/>
        </w:rPr>
        <w:t>.</w:t>
      </w:r>
    </w:p>
    <w:p w14:paraId="7A242723" w14:textId="4D68333E" w:rsidR="001817AE" w:rsidRPr="0028398B" w:rsidRDefault="00A47E1D" w:rsidP="001817AE">
      <w:pPr>
        <w:shd w:val="clear" w:color="auto" w:fill="FFFFFF"/>
        <w:overflowPunct/>
        <w:autoSpaceDE/>
        <w:adjustRightInd/>
        <w:ind w:firstLine="708"/>
        <w:jc w:val="both"/>
        <w:rPr>
          <w:sz w:val="28"/>
          <w:szCs w:val="28"/>
          <w:lang w:val="kk-KZ"/>
        </w:rPr>
      </w:pPr>
      <w:r>
        <w:rPr>
          <w:sz w:val="28"/>
          <w:szCs w:val="28"/>
          <w:lang w:val="kk-KZ"/>
        </w:rPr>
        <w:t>5</w:t>
      </w:r>
      <w:r w:rsidR="001817AE" w:rsidRPr="0028398B">
        <w:rPr>
          <w:sz w:val="28"/>
          <w:szCs w:val="28"/>
          <w:lang w:val="kk-KZ"/>
        </w:rPr>
        <w:t xml:space="preserve">. Осы бұйрық жарияланған күнінен кейін күнтізбелік </w:t>
      </w:r>
      <w:r w:rsidR="00551D4E" w:rsidRPr="00551D4E">
        <w:rPr>
          <w:sz w:val="28"/>
          <w:szCs w:val="28"/>
          <w:lang w:val="kk-KZ"/>
        </w:rPr>
        <w:t>о</w:t>
      </w:r>
      <w:r w:rsidR="00551D4E">
        <w:rPr>
          <w:sz w:val="28"/>
          <w:szCs w:val="28"/>
          <w:lang w:val="kk-KZ"/>
        </w:rPr>
        <w:t xml:space="preserve">н </w:t>
      </w:r>
      <w:r w:rsidR="001817AE" w:rsidRPr="0028398B">
        <w:rPr>
          <w:sz w:val="28"/>
          <w:szCs w:val="28"/>
          <w:lang w:val="kk-KZ"/>
        </w:rPr>
        <w:t xml:space="preserve">күн өткен соң қолданысқа енгізіледі.  </w:t>
      </w:r>
    </w:p>
    <w:p w14:paraId="57FE60B3" w14:textId="77777777" w:rsidR="00874B21" w:rsidRPr="001817AE" w:rsidRDefault="00874B21" w:rsidP="00934587">
      <w:pPr>
        <w:rPr>
          <w:color w:val="3399FF"/>
          <w:sz w:val="28"/>
          <w:szCs w:val="28"/>
          <w:lang w:val="kk-KZ"/>
        </w:rPr>
      </w:pPr>
    </w:p>
    <w:p w14:paraId="54D09DF3" w14:textId="77777777" w:rsidR="00874B21" w:rsidRPr="001817AE" w:rsidRDefault="00874B21" w:rsidP="00934587">
      <w:pPr>
        <w:rPr>
          <w:color w:val="3399FF"/>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09447213" w14:textId="77777777" w:rsidTr="008858D2">
        <w:tc>
          <w:tcPr>
            <w:tcW w:w="3652" w:type="dxa"/>
            <w:hideMark/>
          </w:tcPr>
          <w:p w14:paraId="624854D5" w14:textId="77777777" w:rsidR="008858D2" w:rsidRDefault="008858D2">
            <w:pPr>
              <w:rPr>
                <w:b/>
                <w:sz w:val="28"/>
                <w:szCs w:val="28"/>
              </w:rPr>
            </w:pPr>
            <w:r>
              <w:rPr>
                <w:b/>
                <w:sz w:val="28"/>
                <w:szCs w:val="28"/>
              </w:rPr>
              <w:t>Лауазымы</w:t>
            </w:r>
          </w:p>
        </w:tc>
        <w:tc>
          <w:tcPr>
            <w:tcW w:w="2126" w:type="dxa"/>
          </w:tcPr>
          <w:p w14:paraId="0BEB5C41" w14:textId="77777777" w:rsidR="008858D2" w:rsidRDefault="008858D2">
            <w:pPr>
              <w:rPr>
                <w:b/>
                <w:sz w:val="28"/>
                <w:szCs w:val="28"/>
                <w:lang w:val="kk-KZ"/>
              </w:rPr>
            </w:pPr>
          </w:p>
        </w:tc>
        <w:tc>
          <w:tcPr>
            <w:tcW w:w="3152" w:type="dxa"/>
            <w:hideMark/>
          </w:tcPr>
          <w:p w14:paraId="5F3EDA2A" w14:textId="77777777" w:rsidR="008858D2" w:rsidRDefault="00B2298B">
            <w:pPr>
              <w:rPr>
                <w:b/>
                <w:sz w:val="28"/>
                <w:szCs w:val="28"/>
                <w:lang w:val="kk-KZ"/>
              </w:rPr>
            </w:pPr>
            <w:r>
              <w:rPr>
                <w:b/>
                <w:sz w:val="28"/>
                <w:szCs w:val="28"/>
                <w:lang w:val="kk-KZ"/>
              </w:rPr>
              <w:t>Аты-жөні</w:t>
            </w:r>
          </w:p>
        </w:tc>
      </w:tr>
    </w:tbl>
    <w:p w14:paraId="21D8FD33" w14:textId="77777777" w:rsidR="00642211" w:rsidRDefault="00642211" w:rsidP="006340C9">
      <w:pPr>
        <w:overflowPunct/>
        <w:autoSpaceDE/>
        <w:autoSpaceDN/>
        <w:adjustRightInd/>
        <w:rPr>
          <w:lang w:val="kk-KZ"/>
        </w:rPr>
      </w:pPr>
    </w:p>
    <w:p w14:paraId="7D630977" w14:textId="77777777" w:rsidR="001817AE" w:rsidRDefault="001817AE" w:rsidP="006340C9">
      <w:pPr>
        <w:overflowPunct/>
        <w:autoSpaceDE/>
        <w:autoSpaceDN/>
        <w:adjustRightInd/>
        <w:rPr>
          <w:lang w:val="kk-KZ"/>
        </w:rPr>
      </w:pPr>
    </w:p>
    <w:p w14:paraId="35A65C9D" w14:textId="77777777" w:rsidR="001817AE" w:rsidRPr="008858D2" w:rsidRDefault="001817AE" w:rsidP="006340C9">
      <w:pPr>
        <w:overflowPunct/>
        <w:autoSpaceDE/>
        <w:autoSpaceDN/>
        <w:adjustRightInd/>
        <w:rPr>
          <w:lang w:val="kk-KZ"/>
        </w:rPr>
      </w:pPr>
    </w:p>
    <w:sectPr w:rsidR="001817AE" w:rsidRPr="008858D2" w:rsidSect="00F801DF">
      <w:headerReference w:type="even" r:id="rId8"/>
      <w:headerReference w:type="default" r:id="rId9"/>
      <w:headerReference w:type="first" r:id="rId10"/>
      <w:pgSz w:w="11906" w:h="16838"/>
      <w:pgMar w:top="1418" w:right="851" w:bottom="1418" w:left="1418" w:header="851" w:footer="709"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E9C43" w14:textId="77777777" w:rsidR="00E4341F" w:rsidRDefault="00E4341F">
      <w:r>
        <w:separator/>
      </w:r>
    </w:p>
  </w:endnote>
  <w:endnote w:type="continuationSeparator" w:id="0">
    <w:p w14:paraId="14C110F0" w14:textId="77777777" w:rsidR="00E4341F" w:rsidRDefault="00E4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5B062" w14:textId="77777777" w:rsidR="00E4341F" w:rsidRDefault="00E4341F">
      <w:r>
        <w:separator/>
      </w:r>
    </w:p>
  </w:footnote>
  <w:footnote w:type="continuationSeparator" w:id="0">
    <w:p w14:paraId="0FE67884" w14:textId="77777777" w:rsidR="00E4341F" w:rsidRDefault="00E43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3204F"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14B5FAD"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51902"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CF463D">
      <w:rPr>
        <w:rStyle w:val="af1"/>
        <w:noProof/>
      </w:rPr>
      <w:t>5</w:t>
    </w:r>
    <w:r>
      <w:rPr>
        <w:rStyle w:val="af1"/>
      </w:rPr>
      <w:fldChar w:fldCharType="end"/>
    </w:r>
  </w:p>
  <w:p w14:paraId="65CD5125"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0C3A5DF4" w14:textId="77777777" w:rsidTr="00DC45FB">
      <w:trPr>
        <w:trHeight w:val="1348"/>
      </w:trPr>
      <w:tc>
        <w:tcPr>
          <w:tcW w:w="4362" w:type="dxa"/>
          <w:shd w:val="clear" w:color="auto" w:fill="auto"/>
        </w:tcPr>
        <w:p w14:paraId="1E587F3C" w14:textId="77777777"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4415E7D4" w14:textId="77777777" w:rsidR="00DC45FB" w:rsidRDefault="002C3EC7" w:rsidP="002F11B1">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176B915A" w14:textId="6B0B7092" w:rsidR="004B400D" w:rsidRPr="00D100F6" w:rsidRDefault="002C3EC7" w:rsidP="002F11B1">
          <w:pPr>
            <w:spacing w:line="288" w:lineRule="auto"/>
            <w:ind w:right="459"/>
            <w:jc w:val="center"/>
            <w:rPr>
              <w:b/>
              <w:color w:val="3A7298"/>
              <w:sz w:val="32"/>
              <w:szCs w:val="32"/>
              <w:lang w:val="kk-KZ"/>
            </w:rPr>
          </w:pPr>
          <w:r w:rsidRPr="00DC45FB">
            <w:rPr>
              <w:b/>
              <w:bCs/>
              <w:color w:val="3399FF"/>
              <w:lang w:val="kk-KZ"/>
            </w:rPr>
            <w:t xml:space="preserve"> </w:t>
          </w:r>
          <w:r w:rsidR="00E06DD9">
            <w:rPr>
              <w:b/>
              <w:bCs/>
              <w:color w:val="3399FF"/>
              <w:lang w:val="kk-KZ"/>
            </w:rPr>
            <w:t xml:space="preserve">ҚАРЖЫ </w:t>
          </w:r>
          <w:r w:rsidR="00E06DD9" w:rsidRPr="005D1846">
            <w:rPr>
              <w:b/>
              <w:bCs/>
              <w:color w:val="3399FF"/>
              <w:lang w:val="kk-KZ"/>
            </w:rPr>
            <w:t>МИНИСТРЛІГІ</w:t>
          </w:r>
        </w:p>
      </w:tc>
      <w:tc>
        <w:tcPr>
          <w:tcW w:w="2126" w:type="dxa"/>
          <w:shd w:val="clear" w:color="auto" w:fill="auto"/>
        </w:tcPr>
        <w:p w14:paraId="14B3DB4D" w14:textId="77777777" w:rsidR="004B400D" w:rsidRPr="00C723BA" w:rsidRDefault="00C723BA" w:rsidP="00782A16">
          <w:pPr>
            <w:jc w:val="center"/>
            <w:rPr>
              <w:sz w:val="22"/>
              <w:szCs w:val="22"/>
              <w:lang w:val="kk-KZ"/>
            </w:rPr>
          </w:pPr>
          <w:r>
            <w:rPr>
              <w:noProof/>
              <w:sz w:val="22"/>
              <w:szCs w:val="22"/>
            </w:rPr>
            <w:drawing>
              <wp:inline distT="0" distB="0" distL="0" distR="0" wp14:anchorId="16EA454F" wp14:editId="34719495">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52F0D5E3" w14:textId="77777777" w:rsidR="002C3EC7" w:rsidRDefault="002C3EC7" w:rsidP="002C3EC7">
          <w:pPr>
            <w:spacing w:line="288" w:lineRule="auto"/>
            <w:jc w:val="center"/>
            <w:rPr>
              <w:b/>
              <w:bCs/>
              <w:color w:val="3399FF"/>
              <w:lang w:val="kk-KZ"/>
            </w:rPr>
          </w:pPr>
          <w:r w:rsidRPr="00A646AF">
            <w:rPr>
              <w:b/>
              <w:bCs/>
              <w:color w:val="3399FF"/>
              <w:lang w:val="kk-KZ"/>
            </w:rPr>
            <w:t xml:space="preserve">МИНИСТЕРСТВО </w:t>
          </w:r>
        </w:p>
        <w:p w14:paraId="1AF38B79" w14:textId="7496C248" w:rsidR="004B400D" w:rsidRPr="00D100F6" w:rsidRDefault="00E06DD9" w:rsidP="002C3EC7">
          <w:pPr>
            <w:spacing w:line="288" w:lineRule="auto"/>
            <w:jc w:val="center"/>
            <w:rPr>
              <w:b/>
              <w:color w:val="3A7298"/>
              <w:sz w:val="29"/>
              <w:szCs w:val="29"/>
              <w:lang w:val="kk-KZ"/>
            </w:rPr>
          </w:pPr>
          <w:r>
            <w:rPr>
              <w:b/>
              <w:bCs/>
              <w:color w:val="3399FF"/>
              <w:lang w:val="kk-KZ"/>
            </w:rPr>
            <w:t>ФИНАНСОВ</w:t>
          </w:r>
          <w:r w:rsidRPr="00A646AF">
            <w:rPr>
              <w:b/>
              <w:bCs/>
              <w:color w:val="3399FF"/>
              <w:lang w:val="kk-KZ"/>
            </w:rPr>
            <w:t xml:space="preserve"> </w:t>
          </w:r>
          <w:r w:rsidR="002C3EC7" w:rsidRPr="00A646AF">
            <w:rPr>
              <w:b/>
              <w:bCs/>
              <w:color w:val="3399FF"/>
              <w:lang w:val="kk-KZ"/>
            </w:rPr>
            <w:t>РЕСПУБЛИКИ КАЗАХСТАН</w:t>
          </w:r>
        </w:p>
      </w:tc>
    </w:tr>
    <w:tr w:rsidR="00642211" w:rsidRPr="00D100F6" w14:paraId="2315CAB4" w14:textId="77777777" w:rsidTr="00DC45FB">
      <w:trPr>
        <w:trHeight w:val="591"/>
      </w:trPr>
      <w:tc>
        <w:tcPr>
          <w:tcW w:w="4362" w:type="dxa"/>
          <w:shd w:val="clear" w:color="auto" w:fill="auto"/>
        </w:tcPr>
        <w:p w14:paraId="36330793" w14:textId="77777777" w:rsidR="00642211" w:rsidRDefault="00642211" w:rsidP="00642211">
          <w:pPr>
            <w:widowControl w:val="0"/>
            <w:ind w:right="459"/>
            <w:jc w:val="center"/>
            <w:rPr>
              <w:b/>
              <w:bCs/>
              <w:color w:val="3399FF"/>
              <w:sz w:val="22"/>
              <w:szCs w:val="22"/>
            </w:rPr>
          </w:pPr>
        </w:p>
        <w:p w14:paraId="5EB65324"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13A06386" w14:textId="77777777" w:rsidR="00642211" w:rsidRDefault="00642211" w:rsidP="00782A16">
          <w:pPr>
            <w:jc w:val="center"/>
            <w:rPr>
              <w:sz w:val="22"/>
              <w:szCs w:val="22"/>
              <w:lang w:val="kk-KZ"/>
            </w:rPr>
          </w:pPr>
        </w:p>
      </w:tc>
      <w:tc>
        <w:tcPr>
          <w:tcW w:w="4263" w:type="dxa"/>
          <w:shd w:val="clear" w:color="auto" w:fill="auto"/>
        </w:tcPr>
        <w:p w14:paraId="0B16BE2F" w14:textId="77777777"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045DEA67" wp14:editId="21F635D4">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028AD4E3"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160E24C0" w14:textId="77777777" w:rsidR="00C7780A" w:rsidRDefault="00C7780A" w:rsidP="004B400D">
    <w:pPr>
      <w:pStyle w:val="aa"/>
      <w:rPr>
        <w:color w:val="3A7298"/>
        <w:sz w:val="22"/>
        <w:szCs w:val="22"/>
        <w:lang w:val="kk-KZ"/>
      </w:rPr>
    </w:pPr>
  </w:p>
  <w:p w14:paraId="37A49D90"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413D5F8D" w14:textId="77777777" w:rsidR="004B400D" w:rsidRPr="00123C1D" w:rsidRDefault="004B400D" w:rsidP="004B400D">
    <w:pPr>
      <w:rPr>
        <w:color w:val="3A7234"/>
        <w:sz w:val="14"/>
        <w:szCs w:val="14"/>
        <w:lang w:val="kk-KZ"/>
      </w:rPr>
    </w:pPr>
  </w:p>
  <w:p w14:paraId="6A876D93" w14:textId="77777777" w:rsidR="004726FE" w:rsidRPr="00934587" w:rsidRDefault="004726FE" w:rsidP="00934587">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73119"/>
    <w:rsid w:val="000870F9"/>
    <w:rsid w:val="000922AA"/>
    <w:rsid w:val="000D4DAC"/>
    <w:rsid w:val="000F48E7"/>
    <w:rsid w:val="001319EE"/>
    <w:rsid w:val="00132343"/>
    <w:rsid w:val="001358E2"/>
    <w:rsid w:val="00143292"/>
    <w:rsid w:val="00155391"/>
    <w:rsid w:val="001763DE"/>
    <w:rsid w:val="001817AE"/>
    <w:rsid w:val="001A1881"/>
    <w:rsid w:val="001B61C1"/>
    <w:rsid w:val="001F4925"/>
    <w:rsid w:val="001F64CB"/>
    <w:rsid w:val="002000F4"/>
    <w:rsid w:val="0022101F"/>
    <w:rsid w:val="0023374B"/>
    <w:rsid w:val="00251F3F"/>
    <w:rsid w:val="00256F1C"/>
    <w:rsid w:val="00261F4B"/>
    <w:rsid w:val="002A394A"/>
    <w:rsid w:val="002C2603"/>
    <w:rsid w:val="002C3EC7"/>
    <w:rsid w:val="002F0BE1"/>
    <w:rsid w:val="002F11B1"/>
    <w:rsid w:val="00300D3F"/>
    <w:rsid w:val="00326F05"/>
    <w:rsid w:val="00341898"/>
    <w:rsid w:val="00364E0B"/>
    <w:rsid w:val="003B261C"/>
    <w:rsid w:val="003F0062"/>
    <w:rsid w:val="003F241E"/>
    <w:rsid w:val="003F26A2"/>
    <w:rsid w:val="003F5EF2"/>
    <w:rsid w:val="00423754"/>
    <w:rsid w:val="00430E89"/>
    <w:rsid w:val="00436528"/>
    <w:rsid w:val="00462B15"/>
    <w:rsid w:val="004726FE"/>
    <w:rsid w:val="00486F3C"/>
    <w:rsid w:val="0049623C"/>
    <w:rsid w:val="004A01DC"/>
    <w:rsid w:val="004B400D"/>
    <w:rsid w:val="004B6D21"/>
    <w:rsid w:val="004C34B8"/>
    <w:rsid w:val="004E49BE"/>
    <w:rsid w:val="004F3375"/>
    <w:rsid w:val="005000A3"/>
    <w:rsid w:val="00513027"/>
    <w:rsid w:val="00551D4E"/>
    <w:rsid w:val="005A6112"/>
    <w:rsid w:val="005C5F30"/>
    <w:rsid w:val="005E2E1E"/>
    <w:rsid w:val="005F582C"/>
    <w:rsid w:val="006340C9"/>
    <w:rsid w:val="00642211"/>
    <w:rsid w:val="0067240F"/>
    <w:rsid w:val="00690BCA"/>
    <w:rsid w:val="00695813"/>
    <w:rsid w:val="006A3115"/>
    <w:rsid w:val="006B0963"/>
    <w:rsid w:val="006B6938"/>
    <w:rsid w:val="006E03F3"/>
    <w:rsid w:val="006E1117"/>
    <w:rsid w:val="006E1463"/>
    <w:rsid w:val="007006E3"/>
    <w:rsid w:val="007111E8"/>
    <w:rsid w:val="00720FC6"/>
    <w:rsid w:val="00731B2A"/>
    <w:rsid w:val="00740441"/>
    <w:rsid w:val="007702A5"/>
    <w:rsid w:val="007767CD"/>
    <w:rsid w:val="00782A16"/>
    <w:rsid w:val="007E588D"/>
    <w:rsid w:val="007F02AE"/>
    <w:rsid w:val="0081000A"/>
    <w:rsid w:val="008436CA"/>
    <w:rsid w:val="0084643A"/>
    <w:rsid w:val="00866964"/>
    <w:rsid w:val="00867FA4"/>
    <w:rsid w:val="00872860"/>
    <w:rsid w:val="00874B21"/>
    <w:rsid w:val="008858D2"/>
    <w:rsid w:val="00892E1E"/>
    <w:rsid w:val="00895BB8"/>
    <w:rsid w:val="008D54ED"/>
    <w:rsid w:val="008F275A"/>
    <w:rsid w:val="009139A9"/>
    <w:rsid w:val="00914138"/>
    <w:rsid w:val="00915A4B"/>
    <w:rsid w:val="009203CF"/>
    <w:rsid w:val="00934587"/>
    <w:rsid w:val="00943097"/>
    <w:rsid w:val="0094547D"/>
    <w:rsid w:val="00965DB2"/>
    <w:rsid w:val="00983482"/>
    <w:rsid w:val="009924CE"/>
    <w:rsid w:val="009B69F4"/>
    <w:rsid w:val="009C4FD7"/>
    <w:rsid w:val="009F0A1C"/>
    <w:rsid w:val="00A10052"/>
    <w:rsid w:val="00A17FE7"/>
    <w:rsid w:val="00A338BC"/>
    <w:rsid w:val="00A364E7"/>
    <w:rsid w:val="00A475EC"/>
    <w:rsid w:val="00A47D62"/>
    <w:rsid w:val="00A47E1D"/>
    <w:rsid w:val="00A56E72"/>
    <w:rsid w:val="00A62300"/>
    <w:rsid w:val="00AA225A"/>
    <w:rsid w:val="00AB0969"/>
    <w:rsid w:val="00AC22FA"/>
    <w:rsid w:val="00AC7671"/>
    <w:rsid w:val="00AC76FB"/>
    <w:rsid w:val="00B12C86"/>
    <w:rsid w:val="00B2298B"/>
    <w:rsid w:val="00B50E35"/>
    <w:rsid w:val="00B5615F"/>
    <w:rsid w:val="00B63455"/>
    <w:rsid w:val="00B841B2"/>
    <w:rsid w:val="00B86340"/>
    <w:rsid w:val="00BA1C76"/>
    <w:rsid w:val="00BE3CFA"/>
    <w:rsid w:val="00BE78CA"/>
    <w:rsid w:val="00C21F8D"/>
    <w:rsid w:val="00C225BA"/>
    <w:rsid w:val="00C33D18"/>
    <w:rsid w:val="00C33EC9"/>
    <w:rsid w:val="00C44E63"/>
    <w:rsid w:val="00C51013"/>
    <w:rsid w:val="00C723BA"/>
    <w:rsid w:val="00C7780A"/>
    <w:rsid w:val="00C81E98"/>
    <w:rsid w:val="00CA1875"/>
    <w:rsid w:val="00CC75FB"/>
    <w:rsid w:val="00CC7D90"/>
    <w:rsid w:val="00CD3C51"/>
    <w:rsid w:val="00CE0ED2"/>
    <w:rsid w:val="00CE6A1B"/>
    <w:rsid w:val="00CF463D"/>
    <w:rsid w:val="00D03D0C"/>
    <w:rsid w:val="00D11982"/>
    <w:rsid w:val="00D14F06"/>
    <w:rsid w:val="00D7297B"/>
    <w:rsid w:val="00DA3785"/>
    <w:rsid w:val="00DB4370"/>
    <w:rsid w:val="00DC3588"/>
    <w:rsid w:val="00DC45FB"/>
    <w:rsid w:val="00DD35CD"/>
    <w:rsid w:val="00E06DD9"/>
    <w:rsid w:val="00E4013E"/>
    <w:rsid w:val="00E43190"/>
    <w:rsid w:val="00E4341F"/>
    <w:rsid w:val="00E57A5B"/>
    <w:rsid w:val="00E6239C"/>
    <w:rsid w:val="00E7204A"/>
    <w:rsid w:val="00E85D85"/>
    <w:rsid w:val="00E866E0"/>
    <w:rsid w:val="00EB54A3"/>
    <w:rsid w:val="00EC3C11"/>
    <w:rsid w:val="00ED617A"/>
    <w:rsid w:val="00EE1A39"/>
    <w:rsid w:val="00EE69B8"/>
    <w:rsid w:val="00F22932"/>
    <w:rsid w:val="00F30147"/>
    <w:rsid w:val="00F525B9"/>
    <w:rsid w:val="00F57EC2"/>
    <w:rsid w:val="00F64017"/>
    <w:rsid w:val="00F801DF"/>
    <w:rsid w:val="00F93EE0"/>
    <w:rsid w:val="00F96832"/>
    <w:rsid w:val="00FC4045"/>
    <w:rsid w:val="00FD2D92"/>
    <w:rsid w:val="00FE5DA7"/>
    <w:rsid w:val="00FF1905"/>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5910F8"/>
  <w15:docId w15:val="{44B4A029-4937-433D-8A03-B537D66F88E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87286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locked/>
    <w:rsid w:val="00874B21"/>
    <w:rPr>
      <w:sz w:val="24"/>
      <w:szCs w:val="24"/>
    </w:rPr>
  </w:style>
  <w:style w:type="character" w:styleId="af8">
    <w:name w:val="annotation reference"/>
    <w:basedOn w:val="a0"/>
    <w:uiPriority w:val="99"/>
    <w:semiHidden/>
    <w:unhideWhenUsed/>
    <w:rsid w:val="00132343"/>
    <w:rPr>
      <w:sz w:val="16"/>
      <w:szCs w:val="16"/>
    </w:rPr>
  </w:style>
  <w:style w:type="character" w:customStyle="1" w:styleId="10">
    <w:name w:val="Заголовок 1 Знак"/>
    <w:basedOn w:val="a0"/>
    <w:link w:val="1"/>
    <w:rsid w:val="0087286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50282">
      <w:bodyDiv w:val="1"/>
      <w:marLeft w:val="0"/>
      <w:marRight w:val="0"/>
      <w:marTop w:val="0"/>
      <w:marBottom w:val="0"/>
      <w:divBdr>
        <w:top w:val="none" w:sz="0" w:space="0" w:color="auto"/>
        <w:left w:val="none" w:sz="0" w:space="0" w:color="auto"/>
        <w:bottom w:val="none" w:sz="0" w:space="0" w:color="auto"/>
        <w:right w:val="none" w:sz="0" w:space="0" w:color="auto"/>
      </w:divBdr>
    </w:div>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940376950">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945" Type="http://schemas.openxmlformats.org/officeDocument/2006/relationships/image" Target="media/image945.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2AFAA-383C-401C-B056-C3755E02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603</Words>
  <Characters>3440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Инжу Абдикадырова</cp:lastModifiedBy>
  <cp:revision>73</cp:revision>
  <dcterms:created xsi:type="dcterms:W3CDTF">2024-01-15T12:26:00Z</dcterms:created>
  <dcterms:modified xsi:type="dcterms:W3CDTF">2025-12-19T12:46:00Z</dcterms:modified>
</cp:coreProperties>
</file>